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5951" w:rsidRDefault="0037049F">
      <w:pPr>
        <w:pStyle w:val="Heading1"/>
      </w:pPr>
      <w:bookmarkStart w:id="0" w:name="_p4bftqdj9noz" w:colFirst="0" w:colLast="0"/>
      <w:bookmarkEnd w:id="0"/>
      <w:r>
        <w:t>Year 1 – Computing systems and networks – Technology around us</w:t>
      </w:r>
    </w:p>
    <w:p w:rsidR="00D45951" w:rsidRDefault="0037049F">
      <w:pPr>
        <w:pStyle w:val="Heading2"/>
        <w:ind w:left="0" w:firstLine="0"/>
      </w:pPr>
      <w:bookmarkStart w:id="1" w:name="_w4qeidxonltt" w:colFirst="0" w:colLast="0"/>
      <w:bookmarkEnd w:id="1"/>
      <w:r>
        <w:t>Unit introduction</w:t>
      </w:r>
    </w:p>
    <w:p w:rsidR="00D45951" w:rsidRDefault="0037049F">
      <w:pPr>
        <w:ind w:left="0" w:firstLine="0"/>
        <w:rPr>
          <w:b/>
        </w:rPr>
      </w:pPr>
      <w:r>
        <w:t>In this unit, learners will develop their understanding of technology and how it can help us. They will start to become familiar with the different components of a computer by developing their keyboard and mouse skills. Learners will also consider how to u</w:t>
      </w:r>
      <w:r>
        <w:t>se technology responsibly.</w:t>
      </w:r>
    </w:p>
    <w:p w:rsidR="00D45951" w:rsidRDefault="0037049F">
      <w:pPr>
        <w:pStyle w:val="Heading2"/>
        <w:ind w:left="0" w:firstLine="0"/>
      </w:pPr>
      <w:bookmarkStart w:id="2" w:name="_g293aapl9mv4" w:colFirst="0" w:colLast="0"/>
      <w:bookmarkEnd w:id="2"/>
      <w:r>
        <w:t>Overview of lessons</w:t>
      </w:r>
    </w:p>
    <w:p w:rsidR="00D45951" w:rsidRDefault="00D45951">
      <w:pPr>
        <w:ind w:left="0" w:firstLine="0"/>
        <w:rPr>
          <w:b/>
        </w:rPr>
      </w:pPr>
    </w:p>
    <w:tbl>
      <w:tblPr>
        <w:tblStyle w:val="a"/>
        <w:tblW w:w="14175" w:type="dxa"/>
        <w:tblInd w:w="7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600" w:firstRow="0" w:lastRow="0" w:firstColumn="0" w:lastColumn="0" w:noHBand="1" w:noVBand="1"/>
      </w:tblPr>
      <w:tblGrid>
        <w:gridCol w:w="2595"/>
        <w:gridCol w:w="7530"/>
        <w:gridCol w:w="4050"/>
      </w:tblGrid>
      <w:tr w:rsidR="00D45951">
        <w:tc>
          <w:tcPr>
            <w:tcW w:w="2595" w:type="dxa"/>
            <w:shd w:val="clear" w:color="auto" w:fill="auto"/>
            <w:tcMar>
              <w:top w:w="100" w:type="dxa"/>
              <w:left w:w="100" w:type="dxa"/>
              <w:bottom w:w="100" w:type="dxa"/>
              <w:right w:w="100" w:type="dxa"/>
            </w:tcMar>
          </w:tcPr>
          <w:p w:rsidR="00D45951" w:rsidRDefault="0037049F">
            <w:pPr>
              <w:widowControl w:val="0"/>
              <w:spacing w:line="240" w:lineRule="auto"/>
              <w:ind w:left="0" w:firstLine="0"/>
              <w:rPr>
                <w:b/>
              </w:rPr>
            </w:pPr>
            <w:r>
              <w:rPr>
                <w:b/>
              </w:rPr>
              <w:t>Lesson</w:t>
            </w:r>
          </w:p>
        </w:tc>
        <w:tc>
          <w:tcPr>
            <w:tcW w:w="7530" w:type="dxa"/>
            <w:shd w:val="clear" w:color="auto" w:fill="auto"/>
            <w:tcMar>
              <w:top w:w="100" w:type="dxa"/>
              <w:left w:w="100" w:type="dxa"/>
              <w:bottom w:w="100" w:type="dxa"/>
              <w:right w:w="100" w:type="dxa"/>
            </w:tcMar>
          </w:tcPr>
          <w:p w:rsidR="00D45951" w:rsidRDefault="0037049F">
            <w:pPr>
              <w:widowControl w:val="0"/>
              <w:spacing w:line="240" w:lineRule="auto"/>
              <w:ind w:left="0" w:firstLine="0"/>
              <w:rPr>
                <w:b/>
              </w:rPr>
            </w:pPr>
            <w:r>
              <w:rPr>
                <w:b/>
              </w:rPr>
              <w:t>Brief overview</w:t>
            </w:r>
          </w:p>
        </w:tc>
        <w:tc>
          <w:tcPr>
            <w:tcW w:w="4050" w:type="dxa"/>
            <w:shd w:val="clear" w:color="auto" w:fill="auto"/>
            <w:tcMar>
              <w:top w:w="100" w:type="dxa"/>
              <w:left w:w="100" w:type="dxa"/>
              <w:bottom w:w="100" w:type="dxa"/>
              <w:right w:w="100" w:type="dxa"/>
            </w:tcMar>
          </w:tcPr>
          <w:p w:rsidR="00D45951" w:rsidRDefault="0037049F">
            <w:pPr>
              <w:widowControl w:val="0"/>
              <w:spacing w:line="240" w:lineRule="auto"/>
              <w:ind w:left="0" w:firstLine="0"/>
              <w:rPr>
                <w:b/>
              </w:rPr>
            </w:pPr>
            <w:r>
              <w:rPr>
                <w:b/>
              </w:rPr>
              <w:t>Learning objectives</w:t>
            </w:r>
          </w:p>
        </w:tc>
      </w:tr>
      <w:tr w:rsidR="00D45951">
        <w:tc>
          <w:tcPr>
            <w:tcW w:w="2595" w:type="dxa"/>
            <w:shd w:val="clear" w:color="auto" w:fill="auto"/>
            <w:tcMar>
              <w:top w:w="100" w:type="dxa"/>
              <w:left w:w="100" w:type="dxa"/>
              <w:bottom w:w="100" w:type="dxa"/>
              <w:right w:w="100" w:type="dxa"/>
            </w:tcMar>
          </w:tcPr>
          <w:p w:rsidR="00D45951" w:rsidRDefault="0037049F">
            <w:pPr>
              <w:widowControl w:val="0"/>
              <w:spacing w:line="240" w:lineRule="auto"/>
              <w:ind w:left="0" w:firstLine="0"/>
            </w:pPr>
            <w:r>
              <w:t>Technology around us</w:t>
            </w:r>
          </w:p>
          <w:p w:rsidR="00D45951" w:rsidRDefault="00D45951">
            <w:pPr>
              <w:widowControl w:val="0"/>
              <w:spacing w:line="240" w:lineRule="auto"/>
              <w:ind w:left="0" w:firstLine="0"/>
            </w:pPr>
          </w:p>
        </w:tc>
        <w:tc>
          <w:tcPr>
            <w:tcW w:w="7530" w:type="dxa"/>
            <w:shd w:val="clear" w:color="auto" w:fill="auto"/>
            <w:tcMar>
              <w:top w:w="100" w:type="dxa"/>
              <w:left w:w="100" w:type="dxa"/>
              <w:bottom w:w="100" w:type="dxa"/>
              <w:right w:w="100" w:type="dxa"/>
            </w:tcMar>
          </w:tcPr>
          <w:p w:rsidR="00D45951" w:rsidRDefault="0037049F">
            <w:pPr>
              <w:ind w:left="0" w:firstLine="0"/>
            </w:pPr>
            <w:r>
              <w:t>Technology is all around us, and we use it regularly throughout daily life. In this lesson, learners will become familiar with the term ‘techno</w:t>
            </w:r>
            <w:r>
              <w:t>logy’. Referring to objects in their own school or classroom, they will learn to classify what is and what is not technology, plus they’ll practice explaining how it helps us.</w:t>
            </w:r>
          </w:p>
        </w:tc>
        <w:tc>
          <w:tcPr>
            <w:tcW w:w="4050" w:type="dxa"/>
            <w:shd w:val="clear" w:color="auto" w:fill="auto"/>
            <w:tcMar>
              <w:top w:w="100" w:type="dxa"/>
              <w:left w:w="100" w:type="dxa"/>
              <w:bottom w:w="100" w:type="dxa"/>
              <w:right w:w="100" w:type="dxa"/>
            </w:tcMar>
          </w:tcPr>
          <w:p w:rsidR="00D45951" w:rsidRDefault="0037049F">
            <w:pPr>
              <w:ind w:left="0" w:firstLine="0"/>
            </w:pPr>
            <w:r>
              <w:t>To identify technology</w:t>
            </w:r>
          </w:p>
          <w:p w:rsidR="00D45951" w:rsidRDefault="0037049F">
            <w:pPr>
              <w:numPr>
                <w:ilvl w:val="0"/>
                <w:numId w:val="10"/>
              </w:numPr>
            </w:pPr>
            <w:r>
              <w:t>I can explain technology as something that helps us</w:t>
            </w:r>
          </w:p>
          <w:p w:rsidR="00D45951" w:rsidRDefault="0037049F">
            <w:pPr>
              <w:numPr>
                <w:ilvl w:val="0"/>
                <w:numId w:val="10"/>
              </w:numPr>
            </w:pPr>
            <w:r>
              <w:t>I can locate examples of technology in the classroom</w:t>
            </w:r>
          </w:p>
          <w:p w:rsidR="00D45951" w:rsidRDefault="0037049F">
            <w:pPr>
              <w:numPr>
                <w:ilvl w:val="0"/>
                <w:numId w:val="10"/>
              </w:numPr>
            </w:pPr>
            <w:r>
              <w:t>I can explain how these technology examples help us</w:t>
            </w:r>
          </w:p>
        </w:tc>
      </w:tr>
      <w:tr w:rsidR="00D45951">
        <w:tc>
          <w:tcPr>
            <w:tcW w:w="2595" w:type="dxa"/>
            <w:shd w:val="clear" w:color="auto" w:fill="auto"/>
            <w:tcMar>
              <w:top w:w="100" w:type="dxa"/>
              <w:left w:w="100" w:type="dxa"/>
              <w:bottom w:w="100" w:type="dxa"/>
              <w:right w:w="100" w:type="dxa"/>
            </w:tcMar>
          </w:tcPr>
          <w:p w:rsidR="00D45951" w:rsidRDefault="0037049F">
            <w:pPr>
              <w:widowControl w:val="0"/>
              <w:spacing w:line="240" w:lineRule="auto"/>
              <w:ind w:left="0" w:firstLine="0"/>
            </w:pPr>
            <w:r>
              <w:t>Using technology</w:t>
            </w:r>
          </w:p>
          <w:p w:rsidR="00D45951" w:rsidRDefault="00D45951">
            <w:pPr>
              <w:widowControl w:val="0"/>
              <w:spacing w:line="240" w:lineRule="auto"/>
              <w:ind w:left="0" w:firstLine="0"/>
            </w:pPr>
          </w:p>
        </w:tc>
        <w:tc>
          <w:tcPr>
            <w:tcW w:w="7530" w:type="dxa"/>
            <w:shd w:val="clear" w:color="auto" w:fill="auto"/>
            <w:tcMar>
              <w:top w:w="100" w:type="dxa"/>
              <w:left w:w="100" w:type="dxa"/>
              <w:bottom w:w="100" w:type="dxa"/>
              <w:right w:w="100" w:type="dxa"/>
            </w:tcMar>
          </w:tcPr>
          <w:p w:rsidR="00D45951" w:rsidRDefault="0037049F">
            <w:pPr>
              <w:ind w:left="0" w:firstLine="0"/>
            </w:pPr>
            <w:r>
              <w:t>In this lesson, learners will get to know the main parts of a desktop or laptop computer. They will apply this knowledge to use a co</w:t>
            </w:r>
            <w:r>
              <w:t>mputer to complete a mouse-based task.</w:t>
            </w:r>
          </w:p>
          <w:p w:rsidR="00D45951" w:rsidRDefault="00D45951">
            <w:pPr>
              <w:ind w:left="0" w:firstLine="0"/>
            </w:pPr>
          </w:p>
        </w:tc>
        <w:tc>
          <w:tcPr>
            <w:tcW w:w="4050" w:type="dxa"/>
            <w:shd w:val="clear" w:color="auto" w:fill="auto"/>
            <w:tcMar>
              <w:top w:w="100" w:type="dxa"/>
              <w:left w:w="100" w:type="dxa"/>
              <w:bottom w:w="100" w:type="dxa"/>
              <w:right w:w="100" w:type="dxa"/>
            </w:tcMar>
          </w:tcPr>
          <w:p w:rsidR="00D45951" w:rsidRDefault="0037049F">
            <w:pPr>
              <w:ind w:left="0" w:firstLine="0"/>
            </w:pPr>
            <w:r>
              <w:t>To identify a computer and its main parts</w:t>
            </w:r>
          </w:p>
          <w:p w:rsidR="00D45951" w:rsidRDefault="0037049F">
            <w:pPr>
              <w:numPr>
                <w:ilvl w:val="0"/>
                <w:numId w:val="11"/>
              </w:numPr>
            </w:pPr>
            <w:r>
              <w:t>I can name the main parts of a computer</w:t>
            </w:r>
          </w:p>
          <w:p w:rsidR="00D45951" w:rsidRDefault="0037049F">
            <w:pPr>
              <w:numPr>
                <w:ilvl w:val="0"/>
                <w:numId w:val="11"/>
              </w:numPr>
            </w:pPr>
            <w:r>
              <w:lastRenderedPageBreak/>
              <w:t>I can switch on and log into a computer</w:t>
            </w:r>
          </w:p>
          <w:p w:rsidR="00D45951" w:rsidRDefault="0037049F">
            <w:pPr>
              <w:numPr>
                <w:ilvl w:val="0"/>
                <w:numId w:val="11"/>
              </w:numPr>
            </w:pPr>
            <w:r>
              <w:t>I can use a mouse to click and drag</w:t>
            </w:r>
          </w:p>
        </w:tc>
      </w:tr>
      <w:tr w:rsidR="00D45951">
        <w:tc>
          <w:tcPr>
            <w:tcW w:w="2595" w:type="dxa"/>
            <w:shd w:val="clear" w:color="auto" w:fill="auto"/>
            <w:tcMar>
              <w:top w:w="100" w:type="dxa"/>
              <w:left w:w="100" w:type="dxa"/>
              <w:bottom w:w="100" w:type="dxa"/>
              <w:right w:w="100" w:type="dxa"/>
            </w:tcMar>
          </w:tcPr>
          <w:p w:rsidR="00D45951" w:rsidRDefault="0037049F">
            <w:pPr>
              <w:widowControl w:val="0"/>
              <w:spacing w:line="240" w:lineRule="auto"/>
              <w:ind w:left="0" w:firstLine="0"/>
            </w:pPr>
            <w:r>
              <w:lastRenderedPageBreak/>
              <w:t>Developing mouse skills</w:t>
            </w:r>
          </w:p>
          <w:p w:rsidR="00D45951" w:rsidRDefault="00D45951">
            <w:pPr>
              <w:widowControl w:val="0"/>
              <w:spacing w:line="240" w:lineRule="auto"/>
              <w:ind w:left="0" w:firstLine="0"/>
            </w:pPr>
          </w:p>
        </w:tc>
        <w:tc>
          <w:tcPr>
            <w:tcW w:w="7530" w:type="dxa"/>
            <w:shd w:val="clear" w:color="auto" w:fill="auto"/>
            <w:tcMar>
              <w:top w:w="100" w:type="dxa"/>
              <w:left w:w="100" w:type="dxa"/>
              <w:bottom w:w="100" w:type="dxa"/>
              <w:right w:w="100" w:type="dxa"/>
            </w:tcMar>
          </w:tcPr>
          <w:p w:rsidR="00D45951" w:rsidRDefault="0037049F">
            <w:pPr>
              <w:ind w:left="0" w:firstLine="0"/>
            </w:pPr>
            <w:r>
              <w:t>This lesson builds on the basic mouse skills introduced in lesson 2. Learners will have the opportunity to apply mouse skills to a more open-ended, creative task.</w:t>
            </w:r>
          </w:p>
          <w:p w:rsidR="00D45951" w:rsidRDefault="00D45951">
            <w:pPr>
              <w:ind w:left="0" w:firstLine="0"/>
            </w:pPr>
          </w:p>
        </w:tc>
        <w:tc>
          <w:tcPr>
            <w:tcW w:w="4050" w:type="dxa"/>
            <w:shd w:val="clear" w:color="auto" w:fill="auto"/>
            <w:tcMar>
              <w:top w:w="100" w:type="dxa"/>
              <w:left w:w="100" w:type="dxa"/>
              <w:bottom w:w="100" w:type="dxa"/>
              <w:right w:w="100" w:type="dxa"/>
            </w:tcMar>
          </w:tcPr>
          <w:p w:rsidR="00D45951" w:rsidRDefault="0037049F">
            <w:pPr>
              <w:ind w:left="0" w:firstLine="0"/>
            </w:pPr>
            <w:r>
              <w:t>To use a mouse in different ways</w:t>
            </w:r>
          </w:p>
          <w:p w:rsidR="00D45951" w:rsidRDefault="0037049F">
            <w:pPr>
              <w:numPr>
                <w:ilvl w:val="0"/>
                <w:numId w:val="3"/>
              </w:numPr>
            </w:pPr>
            <w:r>
              <w:t>I can use a mouse to open a program</w:t>
            </w:r>
          </w:p>
          <w:p w:rsidR="00D45951" w:rsidRDefault="0037049F">
            <w:pPr>
              <w:numPr>
                <w:ilvl w:val="0"/>
                <w:numId w:val="3"/>
              </w:numPr>
            </w:pPr>
            <w:r>
              <w:t>I can click and drag to</w:t>
            </w:r>
            <w:r>
              <w:t xml:space="preserve"> make objects on a screen</w:t>
            </w:r>
          </w:p>
          <w:p w:rsidR="00D45951" w:rsidRDefault="0037049F">
            <w:pPr>
              <w:numPr>
                <w:ilvl w:val="0"/>
                <w:numId w:val="3"/>
              </w:numPr>
            </w:pPr>
            <w:r>
              <w:t>I can use a mouse to create a picture</w:t>
            </w:r>
          </w:p>
        </w:tc>
      </w:tr>
      <w:tr w:rsidR="00D45951">
        <w:tc>
          <w:tcPr>
            <w:tcW w:w="2595" w:type="dxa"/>
            <w:shd w:val="clear" w:color="auto" w:fill="auto"/>
            <w:tcMar>
              <w:top w:w="100" w:type="dxa"/>
              <w:left w:w="100" w:type="dxa"/>
              <w:bottom w:w="100" w:type="dxa"/>
              <w:right w:w="100" w:type="dxa"/>
            </w:tcMar>
          </w:tcPr>
          <w:p w:rsidR="00D45951" w:rsidRDefault="0037049F">
            <w:pPr>
              <w:widowControl w:val="0"/>
              <w:spacing w:line="240" w:lineRule="auto"/>
              <w:ind w:left="0" w:firstLine="0"/>
            </w:pPr>
            <w:r>
              <w:t>Using a computer keyboard</w:t>
            </w:r>
          </w:p>
          <w:p w:rsidR="00D45951" w:rsidRDefault="00D45951">
            <w:pPr>
              <w:widowControl w:val="0"/>
              <w:spacing w:line="240" w:lineRule="auto"/>
              <w:ind w:left="0" w:firstLine="0"/>
            </w:pPr>
          </w:p>
        </w:tc>
        <w:tc>
          <w:tcPr>
            <w:tcW w:w="7530" w:type="dxa"/>
            <w:shd w:val="clear" w:color="auto" w:fill="auto"/>
            <w:tcMar>
              <w:top w:w="100" w:type="dxa"/>
              <w:left w:w="100" w:type="dxa"/>
              <w:bottom w:w="100" w:type="dxa"/>
              <w:right w:w="100" w:type="dxa"/>
            </w:tcMar>
          </w:tcPr>
          <w:p w:rsidR="00D45951" w:rsidRDefault="0037049F">
            <w:pPr>
              <w:ind w:left="0" w:firstLine="0"/>
            </w:pPr>
            <w:r>
              <w:t>In this lesson, learners will experience using another input device: the computer keyboard. They will combine the use of the keyboard with use of the mouse to create a digital image with text.</w:t>
            </w:r>
          </w:p>
          <w:p w:rsidR="00D45951" w:rsidRDefault="00D45951">
            <w:pPr>
              <w:ind w:left="0" w:firstLine="0"/>
            </w:pPr>
          </w:p>
        </w:tc>
        <w:tc>
          <w:tcPr>
            <w:tcW w:w="4050" w:type="dxa"/>
            <w:shd w:val="clear" w:color="auto" w:fill="auto"/>
            <w:tcMar>
              <w:top w:w="100" w:type="dxa"/>
              <w:left w:w="100" w:type="dxa"/>
              <w:bottom w:w="100" w:type="dxa"/>
              <w:right w:w="100" w:type="dxa"/>
            </w:tcMar>
          </w:tcPr>
          <w:p w:rsidR="00D45951" w:rsidRDefault="0037049F">
            <w:pPr>
              <w:ind w:left="0" w:firstLine="0"/>
            </w:pPr>
            <w:r>
              <w:t>To use a keyboard to type</w:t>
            </w:r>
          </w:p>
          <w:p w:rsidR="00D45951" w:rsidRDefault="0037049F">
            <w:pPr>
              <w:numPr>
                <w:ilvl w:val="0"/>
                <w:numId w:val="8"/>
              </w:numPr>
            </w:pPr>
            <w:r>
              <w:t>I can tell you that writing on a com</w:t>
            </w:r>
            <w:r>
              <w:t>puter is called typing</w:t>
            </w:r>
          </w:p>
          <w:p w:rsidR="00D45951" w:rsidRDefault="0037049F">
            <w:pPr>
              <w:numPr>
                <w:ilvl w:val="0"/>
                <w:numId w:val="8"/>
              </w:numPr>
            </w:pPr>
            <w:r>
              <w:t>I can type my name on a computer</w:t>
            </w:r>
          </w:p>
          <w:p w:rsidR="00D45951" w:rsidRDefault="0037049F">
            <w:pPr>
              <w:numPr>
                <w:ilvl w:val="0"/>
                <w:numId w:val="8"/>
              </w:numPr>
            </w:pPr>
            <w:r>
              <w:t>I can save my work to a file</w:t>
            </w:r>
          </w:p>
        </w:tc>
      </w:tr>
      <w:tr w:rsidR="00D45951">
        <w:tc>
          <w:tcPr>
            <w:tcW w:w="2595" w:type="dxa"/>
            <w:shd w:val="clear" w:color="auto" w:fill="auto"/>
            <w:tcMar>
              <w:top w:w="100" w:type="dxa"/>
              <w:left w:w="100" w:type="dxa"/>
              <w:bottom w:w="100" w:type="dxa"/>
              <w:right w:w="100" w:type="dxa"/>
            </w:tcMar>
          </w:tcPr>
          <w:p w:rsidR="00D45951" w:rsidRDefault="0037049F">
            <w:pPr>
              <w:widowControl w:val="0"/>
              <w:spacing w:line="240" w:lineRule="auto"/>
              <w:ind w:left="0" w:firstLine="0"/>
            </w:pPr>
            <w:r>
              <w:t>Developing keyboard skills</w:t>
            </w:r>
          </w:p>
          <w:p w:rsidR="00D45951" w:rsidRDefault="00D45951">
            <w:pPr>
              <w:widowControl w:val="0"/>
              <w:spacing w:line="240" w:lineRule="auto"/>
              <w:ind w:left="0" w:firstLine="0"/>
            </w:pPr>
          </w:p>
        </w:tc>
        <w:tc>
          <w:tcPr>
            <w:tcW w:w="7530" w:type="dxa"/>
            <w:shd w:val="clear" w:color="auto" w:fill="auto"/>
            <w:tcMar>
              <w:top w:w="100" w:type="dxa"/>
              <w:left w:w="100" w:type="dxa"/>
              <w:bottom w:w="100" w:type="dxa"/>
              <w:right w:w="100" w:type="dxa"/>
            </w:tcMar>
          </w:tcPr>
          <w:p w:rsidR="00D45951" w:rsidRDefault="0037049F">
            <w:pPr>
              <w:ind w:left="0" w:firstLine="0"/>
            </w:pPr>
            <w:r>
              <w:t>In this lesson, learners will become more familiar with the keyboard. They will recap skills introduced in the previous lesson and develop the</w:t>
            </w:r>
            <w:r>
              <w:t>m further by using a greater range of keys on the keyboard.</w:t>
            </w:r>
          </w:p>
          <w:p w:rsidR="00D45951" w:rsidRDefault="00D45951">
            <w:pPr>
              <w:ind w:left="0" w:firstLine="0"/>
            </w:pPr>
          </w:p>
        </w:tc>
        <w:tc>
          <w:tcPr>
            <w:tcW w:w="4050" w:type="dxa"/>
            <w:shd w:val="clear" w:color="auto" w:fill="auto"/>
            <w:tcMar>
              <w:top w:w="100" w:type="dxa"/>
              <w:left w:w="100" w:type="dxa"/>
              <w:bottom w:w="100" w:type="dxa"/>
              <w:right w:w="100" w:type="dxa"/>
            </w:tcMar>
          </w:tcPr>
          <w:p w:rsidR="00D45951" w:rsidRDefault="0037049F">
            <w:pPr>
              <w:ind w:left="0" w:firstLine="0"/>
            </w:pPr>
            <w:r>
              <w:t>To use the keyboard to edit text</w:t>
            </w:r>
          </w:p>
          <w:p w:rsidR="00D45951" w:rsidRDefault="0037049F">
            <w:pPr>
              <w:numPr>
                <w:ilvl w:val="0"/>
                <w:numId w:val="4"/>
              </w:numPr>
            </w:pPr>
            <w:r>
              <w:t>I can open my work from a file</w:t>
            </w:r>
          </w:p>
          <w:p w:rsidR="00D45951" w:rsidRDefault="0037049F">
            <w:pPr>
              <w:numPr>
                <w:ilvl w:val="0"/>
                <w:numId w:val="4"/>
              </w:numPr>
            </w:pPr>
            <w:r>
              <w:t xml:space="preserve">I can use the arrow keys to move the cursor </w:t>
            </w:r>
          </w:p>
          <w:p w:rsidR="00D45951" w:rsidRDefault="0037049F">
            <w:pPr>
              <w:numPr>
                <w:ilvl w:val="0"/>
                <w:numId w:val="4"/>
              </w:numPr>
            </w:pPr>
            <w:r>
              <w:t>I can delete letters</w:t>
            </w:r>
          </w:p>
          <w:p w:rsidR="00D45951" w:rsidRDefault="00D45951">
            <w:pPr>
              <w:widowControl w:val="0"/>
              <w:ind w:left="0" w:firstLine="0"/>
            </w:pPr>
          </w:p>
        </w:tc>
      </w:tr>
      <w:tr w:rsidR="00D45951">
        <w:tc>
          <w:tcPr>
            <w:tcW w:w="2595" w:type="dxa"/>
            <w:shd w:val="clear" w:color="auto" w:fill="auto"/>
            <w:tcMar>
              <w:top w:w="100" w:type="dxa"/>
              <w:left w:w="100" w:type="dxa"/>
              <w:bottom w:w="100" w:type="dxa"/>
              <w:right w:w="100" w:type="dxa"/>
            </w:tcMar>
          </w:tcPr>
          <w:p w:rsidR="00D45951" w:rsidRDefault="0037049F">
            <w:pPr>
              <w:widowControl w:val="0"/>
              <w:spacing w:line="240" w:lineRule="auto"/>
              <w:ind w:left="0" w:firstLine="0"/>
            </w:pPr>
            <w:r>
              <w:lastRenderedPageBreak/>
              <w:t>Using a computer responsibly</w:t>
            </w:r>
          </w:p>
          <w:p w:rsidR="00D45951" w:rsidRDefault="00D45951">
            <w:pPr>
              <w:widowControl w:val="0"/>
              <w:spacing w:line="240" w:lineRule="auto"/>
              <w:ind w:left="0" w:firstLine="0"/>
            </w:pPr>
          </w:p>
        </w:tc>
        <w:tc>
          <w:tcPr>
            <w:tcW w:w="7530" w:type="dxa"/>
            <w:shd w:val="clear" w:color="auto" w:fill="auto"/>
            <w:tcMar>
              <w:top w:w="100" w:type="dxa"/>
              <w:left w:w="100" w:type="dxa"/>
              <w:bottom w:w="100" w:type="dxa"/>
              <w:right w:w="100" w:type="dxa"/>
            </w:tcMar>
          </w:tcPr>
          <w:p w:rsidR="00D45951" w:rsidRDefault="0037049F">
            <w:pPr>
              <w:ind w:left="0" w:firstLine="0"/>
            </w:pPr>
            <w:r>
              <w:t xml:space="preserve">In this lesson, learners will be introduced to the concept of using computers safely, within the context of a school setting. They will explore why we have rules in school and how those rules help us, and then apply that to rules needed for using computer </w:t>
            </w:r>
            <w:r>
              <w:t>technology safely.</w:t>
            </w:r>
          </w:p>
          <w:p w:rsidR="00D45951" w:rsidRDefault="00D45951">
            <w:pPr>
              <w:ind w:left="0" w:firstLine="0"/>
            </w:pPr>
          </w:p>
        </w:tc>
        <w:tc>
          <w:tcPr>
            <w:tcW w:w="4050" w:type="dxa"/>
            <w:shd w:val="clear" w:color="auto" w:fill="auto"/>
            <w:tcMar>
              <w:top w:w="100" w:type="dxa"/>
              <w:left w:w="100" w:type="dxa"/>
              <w:bottom w:w="100" w:type="dxa"/>
              <w:right w:w="100" w:type="dxa"/>
            </w:tcMar>
          </w:tcPr>
          <w:p w:rsidR="00D45951" w:rsidRDefault="0037049F">
            <w:pPr>
              <w:ind w:left="0" w:firstLine="0"/>
            </w:pPr>
            <w:r>
              <w:t>To create rules for using technology responsibly</w:t>
            </w:r>
          </w:p>
          <w:p w:rsidR="00D45951" w:rsidRDefault="0037049F">
            <w:pPr>
              <w:numPr>
                <w:ilvl w:val="0"/>
                <w:numId w:val="2"/>
              </w:numPr>
            </w:pPr>
            <w:r>
              <w:t>I can identify rules to keep us safe and healthy when we are using technology in and beyond the home</w:t>
            </w:r>
          </w:p>
          <w:p w:rsidR="00D45951" w:rsidRDefault="0037049F">
            <w:pPr>
              <w:numPr>
                <w:ilvl w:val="0"/>
                <w:numId w:val="2"/>
              </w:numPr>
            </w:pPr>
            <w:r>
              <w:t>I can give examples of some of these rules</w:t>
            </w:r>
          </w:p>
          <w:p w:rsidR="00D45951" w:rsidRDefault="0037049F">
            <w:pPr>
              <w:numPr>
                <w:ilvl w:val="0"/>
                <w:numId w:val="2"/>
              </w:numPr>
            </w:pPr>
            <w:r>
              <w:t>I can discuss how we benefit from these rules</w:t>
            </w:r>
          </w:p>
        </w:tc>
      </w:tr>
    </w:tbl>
    <w:p w:rsidR="00D45951" w:rsidRDefault="00D45951">
      <w:pPr>
        <w:ind w:left="0" w:firstLine="0"/>
      </w:pPr>
    </w:p>
    <w:p w:rsidR="00D45951" w:rsidRDefault="0037049F">
      <w:pPr>
        <w:pStyle w:val="Heading2"/>
        <w:ind w:left="0" w:firstLine="0"/>
      </w:pPr>
      <w:bookmarkStart w:id="3" w:name="_ktn3b2m0z2sb" w:colFirst="0" w:colLast="0"/>
      <w:bookmarkEnd w:id="3"/>
      <w:r>
        <w:t>Progression</w:t>
      </w:r>
    </w:p>
    <w:p w:rsidR="00D45951" w:rsidRDefault="0037049F">
      <w:pPr>
        <w:ind w:left="0" w:firstLine="0"/>
      </w:pPr>
      <w:r>
        <w:t>As this is a Year 1 unit, no prior knowledge is assumed.</w:t>
      </w:r>
    </w:p>
    <w:p w:rsidR="00D45951" w:rsidRDefault="00D45951">
      <w:pPr>
        <w:ind w:left="0" w:firstLine="0"/>
      </w:pPr>
    </w:p>
    <w:p w:rsidR="00D45951" w:rsidRDefault="0037049F">
      <w:pPr>
        <w:ind w:left="0" w:firstLine="0"/>
      </w:pPr>
      <w:r>
        <w:t>This unit progresses students’ knowledge and understanding of technology and how they interact with it in school. Learners will build thei</w:t>
      </w:r>
      <w:r>
        <w:t>r knowledge of parts of a computer and develop the basic skills needed to effectively use a computer keyboard and mouse.</w:t>
      </w:r>
    </w:p>
    <w:p w:rsidR="00D45951" w:rsidRDefault="00D45951">
      <w:pPr>
        <w:ind w:left="0" w:firstLine="0"/>
      </w:pPr>
    </w:p>
    <w:p w:rsidR="00D45951" w:rsidRDefault="0037049F">
      <w:pPr>
        <w:ind w:left="0" w:firstLine="0"/>
      </w:pPr>
      <w:r>
        <w:t>Please see the learning graph for this unit for more information about progression.</w:t>
      </w:r>
    </w:p>
    <w:p w:rsidR="00D45951" w:rsidRDefault="0037049F">
      <w:pPr>
        <w:pStyle w:val="Heading2"/>
        <w:ind w:left="0" w:firstLine="0"/>
      </w:pPr>
      <w:bookmarkStart w:id="4" w:name="_rocryh8k49ir" w:colFirst="0" w:colLast="0"/>
      <w:bookmarkEnd w:id="4"/>
      <w:r>
        <w:t>Curriculum links</w:t>
      </w:r>
    </w:p>
    <w:p w:rsidR="00D45951" w:rsidRDefault="0037049F">
      <w:pPr>
        <w:ind w:left="0" w:firstLine="0"/>
        <w:rPr>
          <w:b/>
        </w:rPr>
      </w:pPr>
      <w:hyperlink r:id="rId7">
        <w:r>
          <w:rPr>
            <w:b/>
            <w:color w:val="1155CC"/>
            <w:u w:val="single"/>
          </w:rPr>
          <w:t>National curriculum links</w:t>
        </w:r>
      </w:hyperlink>
    </w:p>
    <w:p w:rsidR="00D45951" w:rsidRDefault="0037049F">
      <w:pPr>
        <w:numPr>
          <w:ilvl w:val="0"/>
          <w:numId w:val="1"/>
        </w:numPr>
      </w:pPr>
      <w:r>
        <w:t>Recognise common uses of information technology beyond school</w:t>
      </w:r>
    </w:p>
    <w:p w:rsidR="00D45951" w:rsidRDefault="0037049F">
      <w:pPr>
        <w:numPr>
          <w:ilvl w:val="0"/>
          <w:numId w:val="1"/>
        </w:numPr>
      </w:pPr>
      <w:r>
        <w:t>Use technology purposefully to create, organise, store, m</w:t>
      </w:r>
      <w:r>
        <w:t>anipulate, and retrieve digital content</w:t>
      </w:r>
    </w:p>
    <w:p w:rsidR="00D45951" w:rsidRDefault="0037049F">
      <w:pPr>
        <w:numPr>
          <w:ilvl w:val="0"/>
          <w:numId w:val="1"/>
        </w:numPr>
      </w:pPr>
      <w:r>
        <w:lastRenderedPageBreak/>
        <w:t>Use technology safely and respectfully, keeping personal information private; identify where to go for help and support when they have concerns about content or contact on the internet or other online technologies.</w:t>
      </w:r>
    </w:p>
    <w:p w:rsidR="00D45951" w:rsidRDefault="00D45951">
      <w:pPr>
        <w:ind w:left="0" w:firstLine="0"/>
      </w:pPr>
    </w:p>
    <w:p w:rsidR="00D45951" w:rsidRDefault="0037049F">
      <w:pPr>
        <w:ind w:left="0" w:firstLine="0"/>
        <w:rPr>
          <w:b/>
        </w:rPr>
      </w:pPr>
      <w:hyperlink r:id="rId8">
        <w:r>
          <w:rPr>
            <w:b/>
            <w:color w:val="1155CC"/>
            <w:u w:val="single"/>
          </w:rPr>
          <w:t>Education for a Connected World links</w:t>
        </w:r>
      </w:hyperlink>
      <w:r>
        <w:rPr>
          <w:b/>
        </w:rPr>
        <w:t xml:space="preserve"> </w:t>
      </w:r>
    </w:p>
    <w:p w:rsidR="00D45951" w:rsidRDefault="00D45951">
      <w:pPr>
        <w:pStyle w:val="Heading3"/>
      </w:pPr>
      <w:bookmarkStart w:id="5" w:name="_vxmkgvslqtpd" w:colFirst="0" w:colLast="0"/>
      <w:bookmarkEnd w:id="5"/>
    </w:p>
    <w:p w:rsidR="00D45951" w:rsidRDefault="0037049F">
      <w:pPr>
        <w:pStyle w:val="Heading3"/>
        <w:ind w:left="0" w:firstLine="0"/>
      </w:pPr>
      <w:bookmarkStart w:id="6" w:name="_l9my5ff39g3n" w:colFirst="0" w:colLast="0"/>
      <w:bookmarkEnd w:id="6"/>
      <w:r>
        <w:t>Health, well-being and lifestyle</w:t>
      </w:r>
    </w:p>
    <w:p w:rsidR="00D45951" w:rsidRDefault="0037049F">
      <w:pPr>
        <w:numPr>
          <w:ilvl w:val="0"/>
          <w:numId w:val="5"/>
        </w:numPr>
        <w:ind w:left="720"/>
      </w:pPr>
      <w:r>
        <w:t xml:space="preserve">I can identify rules </w:t>
      </w:r>
      <w:r>
        <w:t>that help keep us safe and healthy in and beyond the home when using technology</w:t>
      </w:r>
    </w:p>
    <w:p w:rsidR="00D45951" w:rsidRDefault="0037049F">
      <w:pPr>
        <w:numPr>
          <w:ilvl w:val="0"/>
          <w:numId w:val="5"/>
        </w:numPr>
        <w:ind w:left="720"/>
      </w:pPr>
      <w:r>
        <w:t>I can give some simple examples</w:t>
      </w:r>
    </w:p>
    <w:p w:rsidR="00D45951" w:rsidRDefault="0037049F">
      <w:pPr>
        <w:ind w:left="720" w:hanging="720"/>
        <w:rPr>
          <w:b/>
        </w:rPr>
      </w:pPr>
      <w:r>
        <w:rPr>
          <w:b/>
        </w:rPr>
        <w:t>Copyright and ownership</w:t>
      </w:r>
    </w:p>
    <w:p w:rsidR="00D45951" w:rsidRDefault="0037049F">
      <w:pPr>
        <w:numPr>
          <w:ilvl w:val="0"/>
          <w:numId w:val="5"/>
        </w:numPr>
        <w:pBdr>
          <w:top w:val="nil"/>
          <w:left w:val="nil"/>
          <w:bottom w:val="nil"/>
          <w:right w:val="nil"/>
          <w:between w:val="nil"/>
        </w:pBdr>
        <w:ind w:left="720"/>
      </w:pPr>
      <w:r>
        <w:t>I know that the work I create belongs to me</w:t>
      </w:r>
    </w:p>
    <w:p w:rsidR="00D45951" w:rsidRDefault="0037049F">
      <w:pPr>
        <w:numPr>
          <w:ilvl w:val="0"/>
          <w:numId w:val="5"/>
        </w:numPr>
        <w:pBdr>
          <w:top w:val="nil"/>
          <w:left w:val="nil"/>
          <w:bottom w:val="nil"/>
          <w:right w:val="nil"/>
          <w:between w:val="nil"/>
        </w:pBdr>
        <w:ind w:left="720"/>
      </w:pPr>
      <w:r>
        <w:t>I can name my work so that others know it belongs to me</w:t>
      </w:r>
    </w:p>
    <w:p w:rsidR="00D45951" w:rsidRDefault="0037049F">
      <w:pPr>
        <w:pStyle w:val="Heading2"/>
        <w:ind w:left="0" w:firstLine="0"/>
      </w:pPr>
      <w:bookmarkStart w:id="7" w:name="_pnkktcyre2ew" w:colFirst="0" w:colLast="0"/>
      <w:bookmarkEnd w:id="7"/>
      <w:r>
        <w:t>Assessment</w:t>
      </w:r>
    </w:p>
    <w:p w:rsidR="00D45951" w:rsidRDefault="0037049F">
      <w:pPr>
        <w:pStyle w:val="Heading3"/>
        <w:ind w:left="0" w:firstLine="0"/>
      </w:pPr>
      <w:bookmarkStart w:id="8" w:name="_cb5tu6r0o7f0" w:colFirst="0" w:colLast="0"/>
      <w:bookmarkEnd w:id="8"/>
      <w:r>
        <w:t>Formative</w:t>
      </w:r>
      <w:r>
        <w:t xml:space="preserve"> assessment</w:t>
      </w:r>
    </w:p>
    <w:p w:rsidR="00D45951" w:rsidRDefault="0037049F">
      <w:pPr>
        <w:ind w:left="0" w:firstLine="0"/>
      </w:pPr>
      <w:r>
        <w:t>Assessment opportunities are detailed in each lesson plan. The learning objective and success criteria are introduced in the slide deck at the beginning of each lesson and then reviewed at the end. Learners are invited to assess how well they f</w:t>
      </w:r>
      <w:r>
        <w:t>eel they have met the learning objective using thumbs up, thumbs sideways, or thumbs down.</w:t>
      </w:r>
    </w:p>
    <w:p w:rsidR="00D45951" w:rsidRDefault="0037049F">
      <w:pPr>
        <w:pStyle w:val="Heading2"/>
        <w:ind w:left="0" w:firstLine="0"/>
      </w:pPr>
      <w:bookmarkStart w:id="9" w:name="_kmy0i7dnfc2" w:colFirst="0" w:colLast="0"/>
      <w:bookmarkEnd w:id="9"/>
      <w:r>
        <w:t>Subject knowledge</w:t>
      </w:r>
    </w:p>
    <w:p w:rsidR="00D45951" w:rsidRDefault="0037049F">
      <w:pPr>
        <w:ind w:left="0" w:firstLine="0"/>
      </w:pPr>
      <w:r>
        <w:t>This unit focuses on the definition of technology and offers learners the opportunity to explore computer technology by using a computer mouse and keyboard with an online paint application.</w:t>
      </w:r>
    </w:p>
    <w:p w:rsidR="00D45951" w:rsidRDefault="00D45951">
      <w:pPr>
        <w:ind w:left="0" w:firstLine="0"/>
      </w:pPr>
    </w:p>
    <w:p w:rsidR="00D45951" w:rsidRDefault="0037049F">
      <w:pPr>
        <w:ind w:left="0" w:firstLine="0"/>
      </w:pPr>
      <w:r>
        <w:t>For this unit, you require a secure knowledge of how technology i</w:t>
      </w:r>
      <w:r>
        <w:t xml:space="preserve">s defined and what is and what is not technology. </w:t>
      </w:r>
    </w:p>
    <w:p w:rsidR="00D45951" w:rsidRDefault="00D45951">
      <w:pPr>
        <w:ind w:left="0" w:firstLine="0"/>
      </w:pPr>
    </w:p>
    <w:p w:rsidR="00D45951" w:rsidRDefault="0037049F">
      <w:pPr>
        <w:ind w:left="0" w:firstLine="0"/>
      </w:pPr>
      <w:r>
        <w:t>You should be familiar with:</w:t>
      </w:r>
    </w:p>
    <w:p w:rsidR="00D45951" w:rsidRDefault="0037049F">
      <w:pPr>
        <w:numPr>
          <w:ilvl w:val="0"/>
          <w:numId w:val="6"/>
        </w:numPr>
      </w:pPr>
      <w:hyperlink r:id="rId9">
        <w:proofErr w:type="spellStart"/>
        <w:r>
          <w:rPr>
            <w:color w:val="1155CC"/>
            <w:u w:val="single"/>
          </w:rPr>
          <w:t>Paintz.app</w:t>
        </w:r>
        <w:proofErr w:type="spellEnd"/>
      </w:hyperlink>
      <w:r>
        <w:t xml:space="preserve"> online paint application</w:t>
      </w:r>
    </w:p>
    <w:p w:rsidR="00D45951" w:rsidRDefault="0037049F">
      <w:pPr>
        <w:numPr>
          <w:ilvl w:val="0"/>
          <w:numId w:val="6"/>
        </w:numPr>
      </w:pPr>
      <w:r>
        <w:lastRenderedPageBreak/>
        <w:t>Functions of a computer mouse</w:t>
      </w:r>
    </w:p>
    <w:p w:rsidR="00D45951" w:rsidRDefault="0037049F">
      <w:pPr>
        <w:numPr>
          <w:ilvl w:val="0"/>
          <w:numId w:val="6"/>
        </w:numPr>
      </w:pPr>
      <w:r>
        <w:t>Functions of a computer keyboard</w:t>
      </w:r>
    </w:p>
    <w:p w:rsidR="00D45951" w:rsidRDefault="00D45951">
      <w:pPr>
        <w:ind w:left="0" w:firstLine="0"/>
      </w:pPr>
    </w:p>
    <w:p w:rsidR="00D45951" w:rsidRDefault="0037049F">
      <w:pPr>
        <w:ind w:left="0" w:firstLine="0"/>
      </w:pPr>
      <w:r>
        <w:t>Enhance your subject knowledge to teac</w:t>
      </w:r>
      <w:r>
        <w:t>h this unit through the following training opportunities:</w:t>
      </w:r>
    </w:p>
    <w:p w:rsidR="00D45951" w:rsidRDefault="00D45951">
      <w:pPr>
        <w:pStyle w:val="Heading3"/>
        <w:ind w:left="0" w:firstLine="0"/>
      </w:pPr>
      <w:bookmarkStart w:id="10" w:name="_lotzmm28233" w:colFirst="0" w:colLast="0"/>
      <w:bookmarkEnd w:id="10"/>
    </w:p>
    <w:p w:rsidR="00D45951" w:rsidRDefault="0037049F">
      <w:pPr>
        <w:pStyle w:val="Heading3"/>
        <w:ind w:left="0" w:firstLine="0"/>
      </w:pPr>
      <w:bookmarkStart w:id="11" w:name="_bxag7buyz4vv" w:colFirst="0" w:colLast="0"/>
      <w:bookmarkEnd w:id="11"/>
      <w:r>
        <w:t>Online training courses</w:t>
      </w:r>
    </w:p>
    <w:p w:rsidR="00D45951" w:rsidRDefault="0037049F">
      <w:pPr>
        <w:numPr>
          <w:ilvl w:val="0"/>
          <w:numId w:val="7"/>
        </w:numPr>
      </w:pPr>
      <w:hyperlink r:id="rId10">
        <w:r>
          <w:rPr>
            <w:color w:val="1155CC"/>
            <w:u w:val="single"/>
          </w:rPr>
          <w:t>Raspberry Pi online training courses</w:t>
        </w:r>
      </w:hyperlink>
    </w:p>
    <w:p w:rsidR="00D45951" w:rsidRDefault="0037049F">
      <w:pPr>
        <w:pStyle w:val="Heading3"/>
        <w:ind w:left="0" w:firstLine="0"/>
      </w:pPr>
      <w:bookmarkStart w:id="12" w:name="_7imoug27udg1" w:colFirst="0" w:colLast="0"/>
      <w:bookmarkEnd w:id="12"/>
      <w:r>
        <w:t>Face-to-face courses</w:t>
      </w:r>
    </w:p>
    <w:p w:rsidR="00D45951" w:rsidRDefault="0037049F">
      <w:pPr>
        <w:numPr>
          <w:ilvl w:val="0"/>
          <w:numId w:val="9"/>
        </w:numPr>
      </w:pPr>
      <w:hyperlink r:id="rId11">
        <w:r>
          <w:rPr>
            <w:color w:val="1155CC"/>
            <w:u w:val="single"/>
          </w:rPr>
          <w:t>NCCE face-to-face training courses</w:t>
        </w:r>
      </w:hyperlink>
    </w:p>
    <w:p w:rsidR="00D45951" w:rsidRDefault="00D45951">
      <w:pPr>
        <w:ind w:left="0" w:firstLine="0"/>
      </w:pPr>
    </w:p>
    <w:p w:rsidR="00D45951" w:rsidRDefault="00D45951">
      <w:pPr>
        <w:ind w:left="0" w:firstLine="0"/>
      </w:pPr>
    </w:p>
    <w:p w:rsidR="00D45951" w:rsidRDefault="00D45951">
      <w:pPr>
        <w:ind w:left="0" w:firstLine="0"/>
      </w:pPr>
    </w:p>
    <w:p w:rsidR="00D45951" w:rsidRDefault="00D45951">
      <w:pPr>
        <w:ind w:left="0" w:firstLine="0"/>
      </w:pPr>
    </w:p>
    <w:p w:rsidR="00D45951" w:rsidRDefault="00D45951">
      <w:pPr>
        <w:ind w:left="0" w:firstLine="0"/>
      </w:pPr>
    </w:p>
    <w:p w:rsidR="00D45951" w:rsidRDefault="00D45951">
      <w:pPr>
        <w:ind w:left="0" w:firstLine="0"/>
      </w:pPr>
    </w:p>
    <w:p w:rsidR="00D45951" w:rsidRDefault="00D45951">
      <w:pPr>
        <w:ind w:left="0" w:firstLine="0"/>
        <w:rPr>
          <w:color w:val="666666"/>
          <w:sz w:val="18"/>
          <w:szCs w:val="18"/>
        </w:rPr>
      </w:pPr>
    </w:p>
    <w:p w:rsidR="00D45951" w:rsidRDefault="00D45951">
      <w:pPr>
        <w:ind w:left="0" w:firstLine="0"/>
        <w:rPr>
          <w:color w:val="666666"/>
          <w:sz w:val="18"/>
          <w:szCs w:val="18"/>
        </w:rPr>
      </w:pPr>
    </w:p>
    <w:p w:rsidR="00D45951" w:rsidRDefault="00D45951">
      <w:pPr>
        <w:ind w:left="0" w:firstLine="0"/>
        <w:rPr>
          <w:color w:val="666666"/>
          <w:sz w:val="18"/>
          <w:szCs w:val="18"/>
        </w:rPr>
      </w:pPr>
    </w:p>
    <w:p w:rsidR="00D45951" w:rsidRDefault="00D45951">
      <w:pPr>
        <w:ind w:left="0" w:firstLine="0"/>
        <w:rPr>
          <w:color w:val="666666"/>
          <w:sz w:val="18"/>
          <w:szCs w:val="18"/>
        </w:rPr>
      </w:pPr>
    </w:p>
    <w:p w:rsidR="00D45951" w:rsidRDefault="00D45951">
      <w:pPr>
        <w:ind w:left="0" w:firstLine="0"/>
        <w:rPr>
          <w:color w:val="666666"/>
          <w:sz w:val="18"/>
          <w:szCs w:val="18"/>
        </w:rPr>
      </w:pPr>
    </w:p>
    <w:p w:rsidR="00D45951" w:rsidRDefault="00D45951">
      <w:pPr>
        <w:ind w:left="0" w:firstLine="0"/>
        <w:rPr>
          <w:color w:val="666666"/>
          <w:sz w:val="18"/>
          <w:szCs w:val="18"/>
        </w:rPr>
      </w:pPr>
    </w:p>
    <w:p w:rsidR="00D45951" w:rsidRDefault="00D45951">
      <w:pPr>
        <w:ind w:left="0" w:firstLine="0"/>
        <w:rPr>
          <w:color w:val="666666"/>
          <w:sz w:val="18"/>
          <w:szCs w:val="18"/>
        </w:rPr>
      </w:pPr>
      <w:bookmarkStart w:id="13" w:name="_GoBack"/>
      <w:bookmarkEnd w:id="13"/>
    </w:p>
    <w:p w:rsidR="00D45951" w:rsidRDefault="00D45951">
      <w:pPr>
        <w:ind w:left="0" w:firstLine="0"/>
        <w:rPr>
          <w:color w:val="666666"/>
          <w:sz w:val="18"/>
          <w:szCs w:val="18"/>
        </w:rPr>
      </w:pPr>
    </w:p>
    <w:p w:rsidR="00D45951" w:rsidRDefault="0037049F">
      <w:pPr>
        <w:ind w:left="0" w:firstLine="0"/>
        <w:rPr>
          <w:color w:val="666666"/>
          <w:sz w:val="18"/>
          <w:szCs w:val="18"/>
        </w:rPr>
      </w:pPr>
      <w:r>
        <w:rPr>
          <w:color w:val="666666"/>
          <w:sz w:val="18"/>
          <w:szCs w:val="18"/>
        </w:rPr>
        <w:t>Resources are updated regularly — please check that you are using the latest version.</w:t>
      </w:r>
    </w:p>
    <w:p w:rsidR="00D45951" w:rsidRDefault="0037049F">
      <w:pPr>
        <w:ind w:left="0" w:firstLine="0"/>
      </w:pPr>
      <w:r>
        <w:rPr>
          <w:color w:val="666666"/>
          <w:sz w:val="18"/>
          <w:szCs w:val="18"/>
        </w:rPr>
        <w:t xml:space="preserve">This resource is licensed under the Open Government Licence, version 3. For more information on this licence, see </w:t>
      </w:r>
      <w:hyperlink r:id="rId12">
        <w:r>
          <w:rPr>
            <w:color w:val="1155CC"/>
            <w:sz w:val="18"/>
            <w:szCs w:val="18"/>
            <w:u w:val="single"/>
          </w:rPr>
          <w:t>ncce.io/</w:t>
        </w:r>
        <w:proofErr w:type="spellStart"/>
        <w:r>
          <w:rPr>
            <w:color w:val="1155CC"/>
            <w:sz w:val="18"/>
            <w:szCs w:val="18"/>
            <w:u w:val="single"/>
          </w:rPr>
          <w:t>ogl</w:t>
        </w:r>
        <w:proofErr w:type="spellEnd"/>
      </w:hyperlink>
      <w:r>
        <w:rPr>
          <w:color w:val="666666"/>
          <w:sz w:val="18"/>
          <w:szCs w:val="18"/>
        </w:rPr>
        <w:t>.</w:t>
      </w:r>
    </w:p>
    <w:sectPr w:rsidR="00D45951">
      <w:headerReference w:type="default" r:id="rId13"/>
      <w:footerReference w:type="default" r:id="rId14"/>
      <w:pgSz w:w="16838" w:h="11906" w:orient="landscape"/>
      <w:pgMar w:top="1440" w:right="1440" w:bottom="1440" w:left="1440" w:header="45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37049F">
      <w:pPr>
        <w:spacing w:line="240" w:lineRule="auto"/>
      </w:pPr>
      <w:r>
        <w:separator/>
      </w:r>
    </w:p>
  </w:endnote>
  <w:endnote w:type="continuationSeparator" w:id="0">
    <w:p w:rsidR="00000000" w:rsidRDefault="003704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Quicksand">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951" w:rsidRDefault="0037049F">
    <w:pPr>
      <w:ind w:left="0" w:firstLine="0"/>
      <w:rPr>
        <w:color w:val="666666"/>
        <w:sz w:val="18"/>
        <w:szCs w:val="18"/>
      </w:rPr>
    </w:pPr>
    <w:r>
      <w:rPr>
        <w:color w:val="666666"/>
        <w:sz w:val="18"/>
        <w:szCs w:val="18"/>
      </w:rPr>
      <w:t xml:space="preserve">Page </w:t>
    </w:r>
    <w:r>
      <w:rPr>
        <w:color w:val="666666"/>
        <w:sz w:val="18"/>
        <w:szCs w:val="18"/>
      </w:rPr>
      <w:fldChar w:fldCharType="begin"/>
    </w:r>
    <w:r>
      <w:rPr>
        <w:color w:val="666666"/>
        <w:sz w:val="18"/>
        <w:szCs w:val="18"/>
      </w:rPr>
      <w:instrText>PAGE</w:instrText>
    </w:r>
    <w:r w:rsidR="00AA0FD6">
      <w:rPr>
        <w:color w:val="666666"/>
        <w:sz w:val="18"/>
        <w:szCs w:val="18"/>
      </w:rPr>
      <w:fldChar w:fldCharType="separate"/>
    </w:r>
    <w:r w:rsidR="00AA0FD6">
      <w:rPr>
        <w:noProof/>
        <w:color w:val="666666"/>
        <w:sz w:val="18"/>
        <w:szCs w:val="18"/>
      </w:rPr>
      <w:t>1</w:t>
    </w:r>
    <w:r>
      <w:rPr>
        <w:color w:val="666666"/>
        <w:sz w:val="18"/>
        <w:szCs w:val="18"/>
      </w:rPr>
      <w:fldChar w:fldCharType="end"/>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t>Last updated: 27-09-19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37049F">
      <w:pPr>
        <w:spacing w:line="240" w:lineRule="auto"/>
      </w:pPr>
      <w:r>
        <w:separator/>
      </w:r>
    </w:p>
  </w:footnote>
  <w:footnote w:type="continuationSeparator" w:id="0">
    <w:p w:rsidR="00000000" w:rsidRDefault="003704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951" w:rsidRDefault="0037049F">
    <w:pPr>
      <w:spacing w:line="360" w:lineRule="auto"/>
      <w:ind w:left="0" w:right="-234" w:firstLine="0"/>
      <w:rPr>
        <w:color w:val="666666"/>
        <w:sz w:val="18"/>
        <w:szCs w:val="18"/>
      </w:rPr>
    </w:pPr>
    <w:r>
      <w:rPr>
        <w:color w:val="666666"/>
        <w:sz w:val="18"/>
        <w:szCs w:val="18"/>
      </w:rPr>
      <w:t>Year 1</w:t>
    </w:r>
    <w:r>
      <w:rPr>
        <w:color w:val="666666"/>
        <w:sz w:val="18"/>
        <w:szCs w:val="18"/>
      </w:rPr>
      <w:t xml:space="preserve"> – </w:t>
    </w:r>
    <w:r>
      <w:rPr>
        <w:color w:val="666666"/>
        <w:sz w:val="18"/>
        <w:szCs w:val="18"/>
      </w:rPr>
      <w:t>Computing systems and networks</w:t>
    </w:r>
    <w:r>
      <w:rPr>
        <w:color w:val="666666"/>
        <w:sz w:val="18"/>
        <w:szCs w:val="18"/>
      </w:rPr>
      <w:t xml:space="preserve"> </w:t>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t xml:space="preserve">Unit </w:t>
    </w:r>
    <w:r>
      <w:rPr>
        <w:color w:val="666666"/>
        <w:sz w:val="18"/>
        <w:szCs w:val="18"/>
      </w:rPr>
      <w:t>overview</w:t>
    </w:r>
    <w:r>
      <w:rPr>
        <w:noProof/>
      </w:rPr>
      <w:drawing>
        <wp:anchor distT="19050" distB="19050" distL="19050" distR="19050" simplePos="0" relativeHeight="251658240" behindDoc="0" locked="0" layoutInCell="1" hidden="0" allowOverlap="1">
          <wp:simplePos x="0" y="0"/>
          <wp:positionH relativeFrom="column">
            <wp:posOffset>-933449</wp:posOffset>
          </wp:positionH>
          <wp:positionV relativeFrom="paragraph">
            <wp:posOffset>-266699</wp:posOffset>
          </wp:positionV>
          <wp:extent cx="871538" cy="866775"/>
          <wp:effectExtent l="0" t="0" r="0" b="0"/>
          <wp:wrapSquare wrapText="bothSides"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71538" cy="866775"/>
                  </a:xfrm>
                  <a:prstGeom prst="rect">
                    <a:avLst/>
                  </a:prstGeom>
                  <a:ln/>
                </pic:spPr>
              </pic:pic>
            </a:graphicData>
          </a:graphic>
        </wp:anchor>
      </w:drawing>
    </w:r>
  </w:p>
  <w:p w:rsidR="00D45951" w:rsidRDefault="0037049F">
    <w:pPr>
      <w:spacing w:line="360" w:lineRule="auto"/>
      <w:ind w:left="0" w:right="-234" w:firstLine="0"/>
      <w:rPr>
        <w:color w:val="666666"/>
        <w:sz w:val="18"/>
        <w:szCs w:val="18"/>
      </w:rPr>
    </w:pP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45B3E"/>
    <w:multiLevelType w:val="multilevel"/>
    <w:tmpl w:val="35905C9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4613AE"/>
    <w:multiLevelType w:val="multilevel"/>
    <w:tmpl w:val="613CB65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BB1E91"/>
    <w:multiLevelType w:val="multilevel"/>
    <w:tmpl w:val="8E282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932E94"/>
    <w:multiLevelType w:val="multilevel"/>
    <w:tmpl w:val="3CBC5F7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FC2924"/>
    <w:multiLevelType w:val="multilevel"/>
    <w:tmpl w:val="E836DB7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2905A8"/>
    <w:multiLevelType w:val="multilevel"/>
    <w:tmpl w:val="6D34CD7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645407C"/>
    <w:multiLevelType w:val="multilevel"/>
    <w:tmpl w:val="0DDAB23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F662C0"/>
    <w:multiLevelType w:val="multilevel"/>
    <w:tmpl w:val="44EC634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A4952FA"/>
    <w:multiLevelType w:val="multilevel"/>
    <w:tmpl w:val="FC10892E"/>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4CCF5F9C"/>
    <w:multiLevelType w:val="multilevel"/>
    <w:tmpl w:val="4CF2452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3C720DD"/>
    <w:multiLevelType w:val="multilevel"/>
    <w:tmpl w:val="E4C620B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7"/>
  </w:num>
  <w:num w:numId="3">
    <w:abstractNumId w:val="4"/>
  </w:num>
  <w:num w:numId="4">
    <w:abstractNumId w:val="9"/>
  </w:num>
  <w:num w:numId="5">
    <w:abstractNumId w:val="8"/>
  </w:num>
  <w:num w:numId="6">
    <w:abstractNumId w:val="2"/>
  </w:num>
  <w:num w:numId="7">
    <w:abstractNumId w:val="0"/>
  </w:num>
  <w:num w:numId="8">
    <w:abstractNumId w:val="1"/>
  </w:num>
  <w:num w:numId="9">
    <w:abstractNumId w:val="6"/>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951"/>
    <w:rsid w:val="0037049F"/>
    <w:rsid w:val="00AA0FD6"/>
    <w:rsid w:val="00D45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1A259"/>
  <w15:docId w15:val="{EFB568F8-7690-41BB-B249-8D156D7B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Quicksand" w:eastAsia="Quicksand" w:hAnsi="Quicksand" w:cs="Quicksand"/>
        <w:sz w:val="22"/>
        <w:szCs w:val="22"/>
        <w:lang w:val="en-GB" w:eastAsia="en-GB" w:bidi="ar-SA"/>
      </w:rPr>
    </w:rPrDefault>
    <w:pPrDefault>
      <w:pPr>
        <w:spacing w:line="276" w:lineRule="auto"/>
        <w:ind w:left="1440" w:hanging="3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0" w:firstLine="0"/>
      <w:outlineLvl w:val="0"/>
    </w:pPr>
    <w:rPr>
      <w:b/>
      <w:color w:val="5B5BA5"/>
      <w:sz w:val="48"/>
      <w:szCs w:val="4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5B5BA5"/>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83895/Education_for_a_connected_world_PDF.PDF" TargetMode="Externa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computingatschool.org.uk/data/uploads/primary_national_curriculum_-_computing.pdf" TargetMode="External"/><Relationship Id="rId12" Type="http://schemas.openxmlformats.org/officeDocument/2006/relationships/hyperlink" Target="https://ncce.io/ogl"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achcomputing.org/cours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uturelearn.com/partners/raspberry-pi"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paintz.app"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6" ma:contentTypeDescription="Create a new document." ma:contentTypeScope="" ma:versionID="b2e5cb0aae955df19a3cd6d99ed5a14d">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e9efe61c1c7ed7076c8f88c41dcd6510"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6d63d-e241-4ca0-a9bc-8d83d83c8210}"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Props1.xml><?xml version="1.0" encoding="utf-8"?>
<ds:datastoreItem xmlns:ds="http://schemas.openxmlformats.org/officeDocument/2006/customXml" ds:itemID="{CCB17856-5E2C-4B77-B094-43F4A3100310}"/>
</file>

<file path=customXml/itemProps2.xml><?xml version="1.0" encoding="utf-8"?>
<ds:datastoreItem xmlns:ds="http://schemas.openxmlformats.org/officeDocument/2006/customXml" ds:itemID="{A324F711-24A8-4876-8661-59571F7C6360}"/>
</file>

<file path=customXml/itemProps3.xml><?xml version="1.0" encoding="utf-8"?>
<ds:datastoreItem xmlns:ds="http://schemas.openxmlformats.org/officeDocument/2006/customXml" ds:itemID="{53DAD311-991A-424D-9C2E-67A26319B8F4}"/>
</file>

<file path=docProps/app.xml><?xml version="1.0" encoding="utf-8"?>
<Properties xmlns="http://schemas.openxmlformats.org/officeDocument/2006/extended-properties" xmlns:vt="http://schemas.openxmlformats.org/officeDocument/2006/docPropsVTypes">
  <Template>Normal</Template>
  <TotalTime>51</TotalTime>
  <Pages>5</Pages>
  <Words>869</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Headteacher </cp:lastModifiedBy>
  <cp:revision>2</cp:revision>
  <cp:lastPrinted>2021-03-24T12:00:00Z</cp:lastPrinted>
  <dcterms:created xsi:type="dcterms:W3CDTF">2021-03-24T12:00:00Z</dcterms:created>
  <dcterms:modified xsi:type="dcterms:W3CDTF">2021-03-24T15:38:00Z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0x01010083EB8FEA5F94C84AA124B184BED35B8D</vt:lpwstr>
  </property>
  <property fmtid="{D5CDD505-2E9C-101B-9397-08002B2CF9AE}" pid="3" name="Order">
    <vt:r8>6569400</vt:r8>
  </property>
  <property fmtid="{D5CDD505-2E9C-101B-9397-08002B2CF9AE}" pid="4" name="MediaServiceImageTags">
    <vt:lpwstr/>
  </property>
</Properties>
</file>